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DC" w:rsidRDefault="00161FDC" w:rsidP="00A5668E">
      <w:pPr>
        <w:spacing w:beforeLines="50" w:afterLines="50" w:line="640" w:lineRule="exact"/>
        <w:outlineLvl w:val="0"/>
        <w:rPr>
          <w:rFonts w:ascii="隶书" w:eastAsia="隶书" w:hAnsi="华文中宋" w:cs="黑体"/>
          <w:b/>
          <w:color w:val="000000" w:themeColor="text1"/>
          <w:sz w:val="96"/>
          <w:szCs w:val="96"/>
        </w:rPr>
      </w:pPr>
    </w:p>
    <w:p w:rsidR="00F3718D" w:rsidRDefault="00F3718D" w:rsidP="00A5668E">
      <w:pPr>
        <w:spacing w:beforeLines="50" w:afterLines="50"/>
        <w:jc w:val="center"/>
        <w:outlineLvl w:val="0"/>
        <w:rPr>
          <w:rFonts w:ascii="隶书" w:eastAsia="隶书" w:hAnsi="华文中宋" w:cs="黑体"/>
          <w:b/>
          <w:color w:val="000000" w:themeColor="text1"/>
          <w:sz w:val="96"/>
          <w:szCs w:val="96"/>
        </w:rPr>
      </w:pPr>
    </w:p>
    <w:p w:rsidR="00161FDC" w:rsidRDefault="00F3718D" w:rsidP="00A5668E">
      <w:pPr>
        <w:spacing w:beforeLines="50" w:afterLines="50"/>
        <w:jc w:val="center"/>
        <w:outlineLvl w:val="0"/>
        <w:rPr>
          <w:rFonts w:ascii="隶书" w:eastAsia="隶书" w:hAnsi="华文中宋" w:cs="黑体"/>
          <w:b/>
          <w:color w:val="000000" w:themeColor="text1"/>
          <w:sz w:val="96"/>
          <w:szCs w:val="96"/>
        </w:rPr>
      </w:pPr>
      <w:r w:rsidRPr="00CF784D">
        <w:rPr>
          <w:rFonts w:ascii="隶书" w:eastAsia="隶书" w:hAnsi="华文中宋" w:cs="黑体" w:hint="eastAsia"/>
          <w:b/>
          <w:color w:val="000000" w:themeColor="text1"/>
          <w:sz w:val="96"/>
          <w:szCs w:val="96"/>
        </w:rPr>
        <w:t>河北师范大学</w:t>
      </w:r>
    </w:p>
    <w:p w:rsidR="00161FDC" w:rsidRPr="00CF784D" w:rsidRDefault="00161FDC" w:rsidP="00A5668E">
      <w:pPr>
        <w:spacing w:beforeLines="50" w:afterLines="50"/>
        <w:jc w:val="center"/>
        <w:outlineLvl w:val="0"/>
        <w:rPr>
          <w:rFonts w:ascii="楷体_GB2312" w:eastAsia="楷体_GB2312" w:hAnsi="黑体" w:cs="黑体"/>
          <w:b/>
          <w:color w:val="000000" w:themeColor="text1"/>
          <w:sz w:val="60"/>
          <w:szCs w:val="60"/>
        </w:rPr>
      </w:pPr>
      <w:r w:rsidRPr="00CF784D">
        <w:rPr>
          <w:rFonts w:ascii="楷体_GB2312" w:eastAsia="楷体_GB2312" w:hAnsi="黑体" w:cs="黑体" w:hint="eastAsia"/>
          <w:b/>
          <w:color w:val="000000" w:themeColor="text1"/>
          <w:sz w:val="60"/>
          <w:szCs w:val="60"/>
        </w:rPr>
        <w:t>基层党支部学习材料（之</w:t>
      </w:r>
      <w:r w:rsidR="00F3718D">
        <w:rPr>
          <w:rFonts w:ascii="楷体_GB2312" w:eastAsia="楷体_GB2312" w:hAnsi="黑体" w:cs="黑体" w:hint="eastAsia"/>
          <w:b/>
          <w:color w:val="000000" w:themeColor="text1"/>
          <w:sz w:val="60"/>
          <w:szCs w:val="60"/>
        </w:rPr>
        <w:t>十</w:t>
      </w:r>
      <w:r w:rsidR="005E629E">
        <w:rPr>
          <w:rFonts w:ascii="楷体_GB2312" w:eastAsia="楷体_GB2312" w:hAnsi="黑体" w:cs="黑体" w:hint="eastAsia"/>
          <w:b/>
          <w:color w:val="000000" w:themeColor="text1"/>
          <w:sz w:val="60"/>
          <w:szCs w:val="60"/>
        </w:rPr>
        <w:t>三</w:t>
      </w:r>
      <w:r w:rsidRPr="00CF784D">
        <w:rPr>
          <w:rFonts w:ascii="楷体_GB2312" w:eastAsia="楷体_GB2312" w:hAnsi="黑体" w:cs="黑体" w:hint="eastAsia"/>
          <w:b/>
          <w:color w:val="000000" w:themeColor="text1"/>
          <w:sz w:val="60"/>
          <w:szCs w:val="60"/>
        </w:rPr>
        <w:t>）</w:t>
      </w:r>
    </w:p>
    <w:p w:rsidR="00161FDC" w:rsidRPr="00CF784D" w:rsidRDefault="00161FDC" w:rsidP="00A5668E">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A5668E">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A5668E">
      <w:pPr>
        <w:spacing w:beforeLines="50" w:afterLines="50"/>
        <w:jc w:val="center"/>
        <w:outlineLvl w:val="0"/>
        <w:rPr>
          <w:rFonts w:ascii="方正小标宋简体" w:eastAsia="方正小标宋简体" w:hAnsi="黑体" w:cs="黑体"/>
          <w:b/>
          <w:color w:val="000000" w:themeColor="text1"/>
          <w:sz w:val="48"/>
          <w:szCs w:val="48"/>
        </w:rPr>
      </w:pPr>
    </w:p>
    <w:p w:rsidR="00161FDC" w:rsidRPr="00CF784D" w:rsidRDefault="00161FDC" w:rsidP="00A5668E">
      <w:pPr>
        <w:spacing w:beforeLines="50" w:afterLines="50"/>
        <w:outlineLvl w:val="0"/>
        <w:rPr>
          <w:rFonts w:ascii="方正小标宋简体" w:eastAsia="方正小标宋简体" w:hAnsi="黑体" w:cs="黑体"/>
          <w:b/>
          <w:color w:val="000000" w:themeColor="text1"/>
          <w:sz w:val="48"/>
          <w:szCs w:val="48"/>
        </w:rPr>
      </w:pPr>
    </w:p>
    <w:p w:rsidR="00161FDC" w:rsidRDefault="00161FDC" w:rsidP="00A5668E">
      <w:pPr>
        <w:spacing w:beforeLines="50" w:afterLines="50"/>
        <w:jc w:val="center"/>
        <w:outlineLvl w:val="0"/>
        <w:rPr>
          <w:rFonts w:ascii="仿宋_GB2312" w:eastAsia="仿宋_GB2312" w:hAnsi="黑体" w:cs="黑体"/>
          <w:b/>
          <w:color w:val="000000" w:themeColor="text1"/>
          <w:sz w:val="44"/>
          <w:szCs w:val="44"/>
        </w:rPr>
      </w:pPr>
    </w:p>
    <w:p w:rsidR="00161FDC" w:rsidRDefault="00161FDC" w:rsidP="00A5668E">
      <w:pPr>
        <w:spacing w:beforeLines="50" w:afterLines="50"/>
        <w:jc w:val="center"/>
        <w:outlineLvl w:val="0"/>
        <w:rPr>
          <w:rFonts w:ascii="仿宋_GB2312" w:eastAsia="仿宋_GB2312" w:hAnsi="黑体" w:cs="黑体"/>
          <w:b/>
          <w:color w:val="000000" w:themeColor="text1"/>
          <w:sz w:val="44"/>
          <w:szCs w:val="44"/>
        </w:rPr>
      </w:pPr>
    </w:p>
    <w:p w:rsidR="00161FDC" w:rsidRPr="00CF784D" w:rsidRDefault="00161FDC" w:rsidP="00A5668E">
      <w:pPr>
        <w:spacing w:beforeLines="50" w:afterLines="50"/>
        <w:jc w:val="center"/>
        <w:outlineLvl w:val="0"/>
        <w:rPr>
          <w:rFonts w:ascii="仿宋_GB2312" w:eastAsia="仿宋_GB2312" w:hAnsi="黑体" w:cs="黑体"/>
          <w:b/>
          <w:color w:val="000000" w:themeColor="text1"/>
          <w:sz w:val="44"/>
          <w:szCs w:val="44"/>
        </w:rPr>
      </w:pPr>
      <w:r w:rsidRPr="00CF784D">
        <w:rPr>
          <w:rFonts w:ascii="仿宋_GB2312" w:eastAsia="仿宋_GB2312" w:hAnsi="黑体" w:cs="黑体" w:hint="eastAsia"/>
          <w:b/>
          <w:color w:val="000000" w:themeColor="text1"/>
          <w:sz w:val="44"/>
          <w:szCs w:val="44"/>
        </w:rPr>
        <w:t>2018年</w:t>
      </w:r>
      <w:r w:rsidR="00F9406E">
        <w:rPr>
          <w:rFonts w:ascii="仿宋_GB2312" w:eastAsia="仿宋_GB2312" w:hAnsi="黑体" w:cs="黑体" w:hint="eastAsia"/>
          <w:b/>
          <w:color w:val="000000" w:themeColor="text1"/>
          <w:sz w:val="44"/>
          <w:szCs w:val="44"/>
        </w:rPr>
        <w:t>10</w:t>
      </w:r>
      <w:r w:rsidRPr="00CF784D">
        <w:rPr>
          <w:rFonts w:ascii="仿宋_GB2312" w:eastAsia="仿宋_GB2312" w:hAnsi="黑体" w:cs="黑体" w:hint="eastAsia"/>
          <w:b/>
          <w:color w:val="000000" w:themeColor="text1"/>
          <w:sz w:val="44"/>
          <w:szCs w:val="44"/>
        </w:rPr>
        <w:t>月</w:t>
      </w:r>
      <w:r w:rsidR="00A5668E">
        <w:rPr>
          <w:rFonts w:ascii="仿宋_GB2312" w:eastAsia="仿宋_GB2312" w:hAnsi="黑体" w:cs="黑体" w:hint="eastAsia"/>
          <w:b/>
          <w:color w:val="000000" w:themeColor="text1"/>
          <w:sz w:val="44"/>
          <w:szCs w:val="44"/>
        </w:rPr>
        <w:t>31</w:t>
      </w:r>
      <w:r w:rsidRPr="00CF784D">
        <w:rPr>
          <w:rFonts w:ascii="仿宋_GB2312" w:eastAsia="仿宋_GB2312" w:hAnsi="黑体" w:cs="黑体" w:hint="eastAsia"/>
          <w:b/>
          <w:color w:val="000000" w:themeColor="text1"/>
          <w:sz w:val="44"/>
          <w:szCs w:val="44"/>
        </w:rPr>
        <w:t>日</w:t>
      </w:r>
    </w:p>
    <w:p w:rsidR="007F2480" w:rsidRDefault="007F2480">
      <w:pPr>
        <w:widowControl/>
        <w:jc w:val="left"/>
        <w:rPr>
          <w:rFonts w:asciiTheme="minorEastAsia" w:hAnsiTheme="minorEastAsia"/>
          <w:b/>
          <w:sz w:val="30"/>
          <w:szCs w:val="30"/>
        </w:rPr>
      </w:pPr>
      <w:r>
        <w:rPr>
          <w:rFonts w:asciiTheme="minorEastAsia" w:hAnsiTheme="minorEastAsia"/>
          <w:b/>
          <w:sz w:val="30"/>
          <w:szCs w:val="30"/>
        </w:rPr>
        <w:br w:type="page"/>
      </w:r>
    </w:p>
    <w:p w:rsidR="00220C59" w:rsidRPr="00CA6610" w:rsidRDefault="00220C59" w:rsidP="00220C59">
      <w:pPr>
        <w:widowControl/>
        <w:spacing w:before="150" w:after="150" w:line="546" w:lineRule="atLeast"/>
        <w:jc w:val="center"/>
        <w:outlineLvl w:val="0"/>
        <w:rPr>
          <w:rFonts w:ascii="方正小标宋简体" w:eastAsia="方正小标宋简体" w:hAnsi="微软雅黑" w:cs="宋体"/>
          <w:color w:val="000000"/>
          <w:kern w:val="36"/>
          <w:sz w:val="44"/>
          <w:szCs w:val="44"/>
        </w:rPr>
      </w:pPr>
      <w:r w:rsidRPr="00CA6610">
        <w:rPr>
          <w:rFonts w:ascii="方正小标宋简体" w:eastAsia="方正小标宋简体" w:hAnsi="微软雅黑" w:cs="宋体" w:hint="eastAsia"/>
          <w:color w:val="000000"/>
          <w:kern w:val="36"/>
          <w:sz w:val="44"/>
          <w:szCs w:val="44"/>
        </w:rPr>
        <w:lastRenderedPageBreak/>
        <w:t>坚定不移把党的政治建设摆在首位</w:t>
      </w:r>
    </w:p>
    <w:p w:rsidR="00CA6610" w:rsidRPr="008A43D1" w:rsidRDefault="00220C59" w:rsidP="008A43D1">
      <w:pPr>
        <w:widowControl/>
        <w:spacing w:before="450" w:line="360" w:lineRule="atLeast"/>
        <w:jc w:val="center"/>
        <w:rPr>
          <w:rFonts w:ascii="黑体" w:eastAsia="黑体" w:hAnsi="黑体" w:cs="宋体"/>
          <w:color w:val="000000"/>
          <w:kern w:val="0"/>
          <w:sz w:val="32"/>
          <w:szCs w:val="32"/>
        </w:rPr>
      </w:pPr>
      <w:r w:rsidRPr="008A43D1">
        <w:rPr>
          <w:rFonts w:ascii="黑体" w:eastAsia="黑体" w:hAnsi="黑体" w:cs="宋体" w:hint="eastAsia"/>
          <w:color w:val="000000"/>
          <w:kern w:val="0"/>
          <w:sz w:val="32"/>
          <w:szCs w:val="32"/>
        </w:rPr>
        <w:t>陈求发</w:t>
      </w:r>
    </w:p>
    <w:p w:rsidR="00220C59" w:rsidRPr="00CA6610" w:rsidRDefault="00220C59" w:rsidP="00CA6610">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习近平总书记在党的十九大报告中鲜明提出，“把党的政治建设摆在首位”。这是对新时代党的自身建设提出的新要求，是对马克思主义执政党建设规律的深刻洞察。我们必须深刻领会党的政治建设对全党、对辽宁的重大意义，切实增强紧迫感责任感，扎实抓好这个党的根本性建设，把党建设得更加坚强有力。</w:t>
      </w:r>
    </w:p>
    <w:p w:rsidR="00220C59" w:rsidRPr="00827BA1" w:rsidRDefault="00220C59" w:rsidP="0088022C">
      <w:pPr>
        <w:widowControl/>
        <w:spacing w:line="600" w:lineRule="exact"/>
        <w:ind w:firstLineChars="200" w:firstLine="720"/>
        <w:jc w:val="left"/>
        <w:rPr>
          <w:rFonts w:ascii="黑体" w:eastAsia="黑体" w:hAnsi="黑体" w:cs="宋体"/>
          <w:color w:val="000000"/>
          <w:kern w:val="0"/>
          <w:sz w:val="36"/>
          <w:szCs w:val="36"/>
        </w:rPr>
      </w:pPr>
      <w:r w:rsidRPr="00827BA1">
        <w:rPr>
          <w:rFonts w:ascii="黑体" w:eastAsia="黑体" w:hAnsi="黑体" w:cs="宋体" w:hint="eastAsia"/>
          <w:bCs/>
          <w:color w:val="000000"/>
          <w:kern w:val="0"/>
          <w:sz w:val="36"/>
          <w:szCs w:val="36"/>
        </w:rPr>
        <w:t>一、始终突出马克思主义政党的政治属性，确立政治建设在党的建设中的统领地位</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政治属性是政党的第一属性。坚持把政治建设摆在首位，从根本上讲，是由党的性质和宗旨所决定的。</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旗帜鲜明加强政治建设，是马克思主义政党的优良传统和根本要求。我们党是有着崇高政治理想、鲜明政治立场的马克思主义政党，本身就是靠政治建设立身起家、发展壮大的。从革命战争年代强调“强有力的革命的政治工作，这是我们战胜敌人的重大因素”，到社会主义建设时期提出“政治工作是一切经济工作的生命线”，再到改革开放之后提出“到什么时候都得讲政治”，我们党始终一以贯之注重政治建设。历史充分证明，我</w:t>
      </w:r>
      <w:r w:rsidRPr="00CA6610">
        <w:rPr>
          <w:rFonts w:ascii="仿宋_GB2312" w:eastAsia="仿宋_GB2312" w:hAnsi="宋体" w:cs="宋体" w:hint="eastAsia"/>
          <w:color w:val="000000"/>
          <w:kern w:val="0"/>
          <w:sz w:val="36"/>
          <w:szCs w:val="36"/>
        </w:rPr>
        <w:lastRenderedPageBreak/>
        <w:t>们党不断取得一个又一个胜利，与旗帜鲜明讲政治、注重加强政治建设密不可分。</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旗帜鲜明加强政治建设，是全面从严治党的成功经验。党的十八大以来，以习近平同志为核心的党中央首先从政治上把握和推进全面从严治党，在强化党的领导、严肃党内政治生活、强化党内监督、加强党内教育、整顿作风和深入推进反腐败斗争等方面采取了一系列重大举措。5年多来，我们党之所以能够有效解决党内存在的许多突出问题、党的面貌焕然一新，一个重要原因就是牢牢抓住了政治建设这个纲。实践证明，政治建设是铸魂工程，是马克思主义政党保持先进性和纯洁性的重要法宝。</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旗帜鲜明加强政治建设，决定党的建设的方向和效果。党的十九大确立了新时代党的建设总要求，强调以党的政治建设为统领，全面推进党的建设。在党的建设中，政治建设是灵魂、是根基，是统领、是核心，对党的其他建设具有提纲挈领、纲举目张的作用。只有抓好政治建设，党的建设才能铸魂、扎根，带动党和人民的事业不断发展。</w:t>
      </w:r>
    </w:p>
    <w:p w:rsidR="00220C59" w:rsidRPr="00827BA1" w:rsidRDefault="00220C59" w:rsidP="0088022C">
      <w:pPr>
        <w:widowControl/>
        <w:spacing w:line="60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二、切实做到“两个坚决维护”，增强政治定力和政治自觉</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党的十九大在党章中明确了习近平总书记的核心地位，这是历史和实践的选择，是党和人民的郑重选择。</w:t>
      </w:r>
      <w:r w:rsidRPr="00CA6610">
        <w:rPr>
          <w:rFonts w:ascii="仿宋_GB2312" w:eastAsia="仿宋_GB2312" w:hAnsi="宋体" w:cs="宋体" w:hint="eastAsia"/>
          <w:color w:val="000000"/>
          <w:kern w:val="0"/>
          <w:sz w:val="36"/>
          <w:szCs w:val="36"/>
        </w:rPr>
        <w:lastRenderedPageBreak/>
        <w:t>把党的政治建设摆在首位，必须把落实“两个坚决维护”作为首要任务、最高政治原则、根本政治规矩，始终在思想上政治上行动上同以习近平同志为核心的党中央保持高度一致。</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紧紧抓住坚守正确政治方向这一重中之重。政治方向是党生存发展第一位的问题。习近平总书记指出，我们所坚守的政治方向，就是共产主义远大理想和中国特色社会主义共同理想、“两个一百年”奋斗目标，就是党的基本理论、基本路线、基本方略。必须充分发挥政治指南针作用，引导辽宁广大党员干部坚定理想信念、坚定“四个自信”，切实把智慧和力量凝聚到新时代坚持和发展中国特色社会主义伟大事业中来。自觉把坚守正确政治方向贯彻到落实党中央重大战略、重大政策、重大部署的行动中去，经常对表对标，坚决纠正偏离和违背党的政治方向的行为，确保辽宁各项事业始终沿着习近平总书记指引的正确方向前进。</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深刻把握坚持党的政治领导这一本质要求。坚持党的领导，首先是坚持党的政治领导，最重要的是坚决维护以习近平同志为核心的党中央权威和集中统一领导，这是当前党的政治建设的首要任务。必须引导党员、干部牢固树立“四个意识”，把忠诚核心、拥戴核心、维护核心转化为思想自觉、党性观念、纪律要求、行为规范，确保党中央定于一尊、一锤定音的权威。必须坚持</w:t>
      </w:r>
      <w:r w:rsidRPr="00CA6610">
        <w:rPr>
          <w:rFonts w:ascii="仿宋_GB2312" w:eastAsia="仿宋_GB2312" w:hAnsi="宋体" w:cs="宋体" w:hint="eastAsia"/>
          <w:color w:val="000000"/>
          <w:kern w:val="0"/>
          <w:sz w:val="36"/>
          <w:szCs w:val="36"/>
        </w:rPr>
        <w:lastRenderedPageBreak/>
        <w:t>党中央对辽宁一切工作的领导，正确把握大局、坚决服从大局、自觉服务大局，确保党中央各项决策部署在辽宁不折不扣得到贯彻落实。十九届中央第一轮巡视将辽宁列为巡视对象，是对辽宁各级领导班子和领导干部的又一次政治体检，充分体现了党中央对辽宁的高度重视和亲切关怀。必须以高度的政治自觉、思想自觉和行动自觉坚决抓好整改落实，以实际行动确保党的政治领导在辽宁落实落地。</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着力夯实党的政治根基这一重要着力点。人民群众是党的力量源泉和坚强靠山，为人民谋利益是我们党一切工作的根本出发点和落脚点。加强党的政治建设，必须紧扣民心这个最大的政治，把赢得民心民意、汇集民智民力作为重要着力点。必须始终坚持以习近平新时代中国特色社会主义思想和习近平总书记对辽宁的重要指示精神为指导，坚持以人民为中心的发展理念，聚焦实现“两个一百年”奋斗目标和党中央关于老工业基地振兴发展的目标，持之以恒落实新发展理念和“四个着力”“三个推进”，扎实做好稳增长、促改革、调结构、惠民生、防风险各项工作，全面实施“五大区域发展战略”，加快推进“一带五基地”建设，扎实推进各领域3年行动计划落实落地，不断开创辽宁各项工作新局面。必须着力解决教育、就业、社保、医疗等群众最关心最直接最现实的利益问题，全面完成脱贫攻坚任务，不断</w:t>
      </w:r>
      <w:r w:rsidRPr="00CA6610">
        <w:rPr>
          <w:rFonts w:ascii="仿宋_GB2312" w:eastAsia="仿宋_GB2312" w:hAnsi="宋体" w:cs="宋体" w:hint="eastAsia"/>
          <w:color w:val="000000"/>
          <w:kern w:val="0"/>
          <w:sz w:val="36"/>
          <w:szCs w:val="36"/>
        </w:rPr>
        <w:lastRenderedPageBreak/>
        <w:t>提高保障和改善民生水平。必须坚持底线思维，增强风险意识，提高防范政治风险的能力，把防控风险摆在更加突出的位置，确保社会大局稳定。</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切实抓好营造良好政治生态这一基础性工程。近年来，辽宁坚决肃清薄熙来、王珉和辽宁拉票贿选案恶劣影响，持续修复净化政治生态，取得了重要阶段性成果，但一定要保持清醒警醒，锲而不舍、久久为功。必须严肃党内政治生活，认真贯彻落实新形势下党内政治生活若干准则，在“常”“长”二字上下功夫，让党员干部经常接受政治体检，打扫政治灰尘，净化政治灵魂，增强政治免疫力。坚决贯彻落实民主集中制，正确处理坚决维护党中央权威和集中统一领导与地方创造性开展工作的关系，正确处理党委与同级人大、政府、政协班子的关系，正确处理党委集体领导与党委成员分工负责的关系，正确处理加强党委领导与调动下级党组织积极性主动性创造性的关系，正确处理书记与委员的关系。培育积极健康的党内政治文化，大力倡导忠诚老实、公道正派、实事求是、清正廉洁等共产党人价值观，旗帜鲜明反对关系学、厚黑学、官场术、“潜规则”等庸俗腐朽的政治文化，不断培厚良好政治生态的土壤，涵养风清气正的政治生态。</w:t>
      </w:r>
    </w:p>
    <w:p w:rsidR="00220C59" w:rsidRPr="00827BA1" w:rsidRDefault="00220C59" w:rsidP="0088022C">
      <w:pPr>
        <w:widowControl/>
        <w:spacing w:line="60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三、坚决落实新时代党的建设总要求，把政治建设贯穿党的建设全过程和各方面</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lastRenderedPageBreak/>
        <w:t>把政治建设贯穿思想建设，坚定政治信仰、提高政治觉悟。思想建设是党的基础性建设。把政治建设贯穿思想建设，必须推动党员干部不断坚定政治信仰、提高政治觉悟、增强政治定力，做政治上的明白人、老实人。贯穿理想信念教育全过程，教育党员干部牢记党的宗旨，挺起共产党人的精神脊梁，解决好世界观、人生观、价值观这个“总开关”问题，矢志不渝为共产主义远大理想和中国特色社会主义共同理想而奋斗。贯穿理论武装全过程，把学习贯彻习近平新时代中国特色社会主义思想作为重中之重，引导党员干部学出信仰、学出忠诚、学出担当、学出本领，不断增强政治认同、理论认同、情感认同。大力弘扬理论联系实际的学风，把学习成果落实到贯彻党的基本理论、基本路线、基本方略上，落实到贯彻习近平总书记关于东北、辽宁振兴发展的重要指示精神上，落实到做好本职工作上。</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把政治建设贯穿组织建设，提升政治素养和政治能力。正确的政治路线要靠正确的组织路线来保证。把政治建设贯穿组织建设，必须认真贯彻落实新时代党的组织路线，把政治素养能力建设贯穿组织工作全过程。在高素质干部队伍建设中提升素养能力，把政治过硬作为高素质的第一位要求，教育培养突出政治素质，选拔任用突出政治标准，管理监督突出政治内容，激励保障突出政治关怀。在抓基层打基础中提升素养能力，以提升</w:t>
      </w:r>
      <w:r w:rsidRPr="00CA6610">
        <w:rPr>
          <w:rFonts w:ascii="仿宋_GB2312" w:eastAsia="仿宋_GB2312" w:hAnsi="宋体" w:cs="宋体" w:hint="eastAsia"/>
          <w:color w:val="000000"/>
          <w:kern w:val="0"/>
          <w:sz w:val="36"/>
          <w:szCs w:val="36"/>
        </w:rPr>
        <w:lastRenderedPageBreak/>
        <w:t>组织力为重点，突出政治功能，强化政治引领抓实基本教育，树立政治导向抓实基本建设，严格政治标准抓实基本队伍，突出政治属性抓实基本制度，提升政治站位抓实基本保障，着力把各领域基层党组织建设成为坚强战斗堡垒。在人才队伍建设中提升素养能力，注重把政治建设融入人才发展体制机制改革，融入人才工程牵引，找准政治引领、政治吸纳的着力点，不断增强各类人才的政治认同感和向心力，为振兴发展集聚爱国奉献的各方面优秀人才。</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把政治建设贯穿作风建设，提高政治站位和政治担当。辽宁振兴发展必须有一批担当作为的好干部担纲领衔、冲锋陷阵。把政治建设贯穿作风建设，必须抓住主要矛盾，聚焦突出问题，在提高政治站位、政治担当上下功夫。要认真贯彻落实中央《关于进一步激励广大干部新时代新担当新作为的意见》，对敢抓敢管、真抓实干、勇于担当的干部加油鼓劲、撑腰壮胆，对尸位素餐、光说不练、热衷于对实干者评头论足甚至诬告陷害的人严肃批评、严格问责，激励教育广大党员干部撸起袖子加油干。要坚持把优化营商环境作为事关辽宁振兴发展全局的重要工作来抓，着力推进专项整治，构建开放包容、互利合作、重信守诺、亲商清商、尊商护商的营商环境，加快推进辽宁新一轮全面振兴。要加大精神激励力度，大力弘扬“长子情怀、忠诚担当、创新实干、奋</w:t>
      </w:r>
      <w:r w:rsidRPr="00CA6610">
        <w:rPr>
          <w:rFonts w:ascii="仿宋_GB2312" w:eastAsia="仿宋_GB2312" w:hAnsi="宋体" w:cs="宋体" w:hint="eastAsia"/>
          <w:color w:val="000000"/>
          <w:kern w:val="0"/>
          <w:sz w:val="36"/>
          <w:szCs w:val="36"/>
        </w:rPr>
        <w:lastRenderedPageBreak/>
        <w:t>斗自强”的新时代辽宁精神，使广大党员干部以更好的精神状态和精神风貌，奋力开启辽宁振兴发展的新征程。</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把政治建设贯穿纪律建设，严守政治纪律和政治规矩。政治纪律和政治规矩是党最重要、最根本的纪律和规矩。把政治建设贯穿纪律建设，必须把严守政治纪律和政治规矩放在首位，教育引导党员干部牢记“五个必须”，严防“七个有之”，同各种自行其是、各自为政，有令不行、有禁不止，上有政策、下有对策等思想和行为作坚决斗争。必须严格遵守和维护党章党纪，发扬党的优良传统，坚决按党的纪律、原则、规矩办事。辽宁制定实施了关于牢固树立“四个意识”、切实履行主体责任、坚决贯彻党中央决策部署的实施意见，着力推动各级党组织和广大党员干部严守纪律规矩，推动党中央决策部署在辽宁落地生根、开花结果。</w:t>
      </w:r>
    </w:p>
    <w:p w:rsidR="00220C59" w:rsidRPr="00CA6610" w:rsidRDefault="00220C59" w:rsidP="0088022C">
      <w:pPr>
        <w:widowControl/>
        <w:spacing w:line="60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把政治建设贯穿反腐败斗争，永葆清正廉洁政治本色。反腐败斗争就是一场关乎党生死存亡的政治斗争。加强党的政治建设，必须坚决把反腐败斗争进行到底。持续保持反腐败斗争高压态势，坚持无禁区、全覆盖、零容忍，坚持重遏制、强高压、长震慑，既坚决查处领导干部违纪违法重大案件，又切实解决发生在群众身边的腐败问题。正确运用监督执纪问责“四种形态”，强化问题线索处置，盯住重点领域、重点事、重点人，做到精准监督、精准执纪、精准打击。深化政治巡视，切</w:t>
      </w:r>
      <w:r w:rsidRPr="00CA6610">
        <w:rPr>
          <w:rFonts w:ascii="仿宋_GB2312" w:eastAsia="仿宋_GB2312" w:hAnsi="宋体" w:cs="宋体" w:hint="eastAsia"/>
          <w:color w:val="000000"/>
          <w:kern w:val="0"/>
          <w:sz w:val="36"/>
          <w:szCs w:val="36"/>
        </w:rPr>
        <w:lastRenderedPageBreak/>
        <w:t>实发挥巡视利剑作用，推动全面从严治党向基层延伸，让人民群众真正感受到干部清正、政府清廉、政治清明就在身边、就在眼前。</w:t>
      </w:r>
    </w:p>
    <w:p w:rsidR="00472776" w:rsidRDefault="00472776" w:rsidP="00CA6610">
      <w:pPr>
        <w:widowControl/>
        <w:spacing w:line="600" w:lineRule="exact"/>
        <w:ind w:firstLine="480"/>
        <w:jc w:val="right"/>
        <w:rPr>
          <w:rFonts w:ascii="仿宋_GB2312" w:eastAsia="仿宋_GB2312" w:hAnsi="宋体" w:cs="宋体"/>
          <w:color w:val="000000"/>
          <w:kern w:val="0"/>
          <w:sz w:val="36"/>
          <w:szCs w:val="36"/>
        </w:rPr>
      </w:pPr>
    </w:p>
    <w:p w:rsidR="00472776" w:rsidRDefault="00472776" w:rsidP="00CA6610">
      <w:pPr>
        <w:widowControl/>
        <w:spacing w:line="600" w:lineRule="exact"/>
        <w:ind w:firstLine="480"/>
        <w:jc w:val="right"/>
        <w:rPr>
          <w:rFonts w:ascii="仿宋_GB2312" w:eastAsia="仿宋_GB2312" w:hAnsi="宋体" w:cs="宋体"/>
          <w:color w:val="000000"/>
          <w:kern w:val="0"/>
          <w:sz w:val="36"/>
          <w:szCs w:val="36"/>
        </w:rPr>
      </w:pPr>
    </w:p>
    <w:p w:rsidR="00472776" w:rsidRDefault="00472776" w:rsidP="00CA6610">
      <w:pPr>
        <w:widowControl/>
        <w:spacing w:line="600" w:lineRule="exact"/>
        <w:ind w:firstLine="480"/>
        <w:jc w:val="right"/>
        <w:rPr>
          <w:rFonts w:ascii="仿宋_GB2312" w:eastAsia="仿宋_GB2312" w:hAnsi="宋体" w:cs="宋体"/>
          <w:color w:val="000000"/>
          <w:kern w:val="0"/>
          <w:sz w:val="36"/>
          <w:szCs w:val="36"/>
        </w:rPr>
      </w:pPr>
    </w:p>
    <w:p w:rsidR="00220C59" w:rsidRPr="00CA6610" w:rsidRDefault="00220C59" w:rsidP="00CA6610">
      <w:pPr>
        <w:widowControl/>
        <w:spacing w:line="600" w:lineRule="exact"/>
        <w:ind w:firstLine="480"/>
        <w:jc w:val="righ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（作者为中共辽宁省委书记）</w:t>
      </w:r>
    </w:p>
    <w:p w:rsidR="001B7401" w:rsidRPr="00CA6610" w:rsidRDefault="001B7401" w:rsidP="00CA6610">
      <w:pPr>
        <w:spacing w:line="600" w:lineRule="exact"/>
        <w:ind w:firstLineChars="196" w:firstLine="706"/>
        <w:jc w:val="right"/>
        <w:rPr>
          <w:rFonts w:ascii="仿宋_GB2312" w:eastAsia="仿宋_GB2312" w:hAnsiTheme="minorEastAsia"/>
          <w:color w:val="333333"/>
          <w:sz w:val="36"/>
          <w:szCs w:val="36"/>
        </w:rPr>
      </w:pPr>
    </w:p>
    <w:p w:rsidR="00562A74" w:rsidRPr="00CA6610" w:rsidRDefault="00562A74" w:rsidP="00CA6610">
      <w:pPr>
        <w:spacing w:line="600" w:lineRule="exact"/>
        <w:ind w:firstLineChars="196" w:firstLine="706"/>
        <w:jc w:val="right"/>
        <w:rPr>
          <w:rFonts w:ascii="仿宋_GB2312" w:eastAsia="仿宋_GB2312" w:hAnsiTheme="minorEastAsia"/>
          <w:color w:val="333333"/>
          <w:sz w:val="36"/>
          <w:szCs w:val="36"/>
        </w:rPr>
      </w:pPr>
    </w:p>
    <w:p w:rsidR="00562A74" w:rsidRPr="00CA6610" w:rsidRDefault="00562A74" w:rsidP="00CA6610">
      <w:pPr>
        <w:spacing w:line="600" w:lineRule="exact"/>
        <w:ind w:firstLineChars="196" w:firstLine="706"/>
        <w:jc w:val="right"/>
        <w:rPr>
          <w:rFonts w:ascii="仿宋_GB2312" w:eastAsia="仿宋_GB2312" w:hAnsiTheme="minorEastAsia"/>
          <w:color w:val="333333"/>
          <w:sz w:val="36"/>
          <w:szCs w:val="36"/>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472776" w:rsidRDefault="00472776" w:rsidP="00CA6610">
      <w:pPr>
        <w:widowControl/>
        <w:spacing w:line="600" w:lineRule="exact"/>
        <w:jc w:val="center"/>
        <w:outlineLvl w:val="0"/>
        <w:rPr>
          <w:rFonts w:ascii="方正小标宋简体" w:eastAsia="方正小标宋简体" w:hAnsi="微软雅黑" w:cs="宋体"/>
          <w:color w:val="000000"/>
          <w:kern w:val="36"/>
          <w:sz w:val="44"/>
          <w:szCs w:val="44"/>
        </w:rPr>
      </w:pPr>
    </w:p>
    <w:p w:rsidR="00562A74" w:rsidRPr="008F3C42" w:rsidRDefault="00562A74" w:rsidP="00CA6610">
      <w:pPr>
        <w:widowControl/>
        <w:spacing w:line="600" w:lineRule="exact"/>
        <w:jc w:val="center"/>
        <w:outlineLvl w:val="0"/>
        <w:rPr>
          <w:rFonts w:ascii="方正小标宋简体" w:eastAsia="方正小标宋简体" w:hAnsi="微软雅黑" w:cs="宋体"/>
          <w:color w:val="000000"/>
          <w:kern w:val="36"/>
          <w:sz w:val="44"/>
          <w:szCs w:val="44"/>
        </w:rPr>
      </w:pPr>
      <w:r w:rsidRPr="008F3C42">
        <w:rPr>
          <w:rFonts w:ascii="方正小标宋简体" w:eastAsia="方正小标宋简体" w:hAnsi="微软雅黑" w:cs="宋体" w:hint="eastAsia"/>
          <w:color w:val="000000"/>
          <w:kern w:val="36"/>
          <w:sz w:val="44"/>
          <w:szCs w:val="44"/>
        </w:rPr>
        <w:lastRenderedPageBreak/>
        <w:t>当好新时代党的助手和后备军</w:t>
      </w:r>
    </w:p>
    <w:p w:rsidR="008F3C42" w:rsidRDefault="008F3C42" w:rsidP="00CA6610">
      <w:pPr>
        <w:widowControl/>
        <w:spacing w:line="600" w:lineRule="exact"/>
        <w:jc w:val="center"/>
        <w:rPr>
          <w:rFonts w:ascii="黑体" w:eastAsia="黑体" w:hAnsi="黑体" w:cs="宋体"/>
          <w:color w:val="000000"/>
          <w:kern w:val="0"/>
          <w:sz w:val="36"/>
          <w:szCs w:val="36"/>
        </w:rPr>
      </w:pPr>
    </w:p>
    <w:p w:rsidR="008F3C42" w:rsidRPr="008F3C42" w:rsidRDefault="00562A74" w:rsidP="00472776">
      <w:pPr>
        <w:widowControl/>
        <w:spacing w:line="600" w:lineRule="exact"/>
        <w:jc w:val="center"/>
        <w:rPr>
          <w:rFonts w:ascii="黑体" w:eastAsia="黑体" w:hAnsi="黑体" w:cs="宋体"/>
          <w:color w:val="000000"/>
          <w:kern w:val="0"/>
          <w:sz w:val="36"/>
          <w:szCs w:val="36"/>
        </w:rPr>
      </w:pPr>
      <w:r w:rsidRPr="008F3C42">
        <w:rPr>
          <w:rFonts w:ascii="黑体" w:eastAsia="黑体" w:hAnsi="黑体" w:cs="宋体" w:hint="eastAsia"/>
          <w:color w:val="000000"/>
          <w:kern w:val="0"/>
          <w:sz w:val="36"/>
          <w:szCs w:val="36"/>
        </w:rPr>
        <w:t>贺军科</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党的十八大以来，习近平总书记从党的事业薪火相传、后继有人的战略高度出发，关心重视青年和共青团工作，围绕新时代培养什么样的青年、怎样培养青年，建设什么样的共青团、怎样建设共青团作出了一系列重要论述，为做好新时代青年和共青团工作指明了前进方向、提供了根本遵循。我们要深入学习贯彻习近平总书记关于青年工作的重要思想，切实当好新时代党的助手和后备军。</w:t>
      </w:r>
    </w:p>
    <w:p w:rsidR="00562A74" w:rsidRPr="00827BA1" w:rsidRDefault="00562A74" w:rsidP="00B15A38">
      <w:pPr>
        <w:widowControl/>
        <w:spacing w:line="62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一、坚持把培养社会主义建设者和接班人作为根本任务，以最大精力抓好对青年的政治引领</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习近平总书记反复强调，“青年一代有理想、有本领、有担当，国家就有前途，民族就有希望”，要求共青团“必须时刻把为党和人民培养人的工作摆在首位、贯穿始终”。共青团必须更加自觉、有效地用科学真理引领青年、用实践成就凝聚青年，引导广大青年坚定不移听党话、跟党走。</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牢牢把握政治引领的正确方向，做到党旗所指就是团旗所向。党领导人民为之奋斗的共产主义和中国特色社会主义事业就是团的事业。共青团的全称就是共产主</w:t>
      </w:r>
      <w:r w:rsidRPr="00CA6610">
        <w:rPr>
          <w:rFonts w:ascii="仿宋_GB2312" w:eastAsia="仿宋_GB2312" w:hAnsi="宋体" w:cs="宋体" w:hint="eastAsia"/>
          <w:color w:val="000000"/>
          <w:kern w:val="0"/>
          <w:sz w:val="36"/>
          <w:szCs w:val="36"/>
        </w:rPr>
        <w:lastRenderedPageBreak/>
        <w:t>义青年团。共青团开展政治引领，关键是要站在理想信念的制高点上，坚持不懈用马克思主义中国化最新成果武装青年，特别是要把学习宣传贯彻习近平新时代中国特色社会主义思想和党的十九大精神作为全团的首要政治任务，推动当代中国马克思主义在青年中入脑入心，引导青年一代增强“四个意识”，坚定“四个自信”，牢固树立共产主义远大理想和中国特色社会主义共同理想。</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牢牢把握政治引领的最终目标，分层次、有重点地为党培养好青年一代。共青团要紧扣党的需要，坚持实事求是，既要实现广泛培养，又要体现重点培养。要充分发挥</w:t>
      </w:r>
      <w:r w:rsidRPr="000D68B9">
        <w:rPr>
          <w:rFonts w:ascii="仿宋_GB2312" w:eastAsia="仿宋_GB2312" w:hAnsi="宋体" w:cs="宋体" w:hint="eastAsia"/>
          <w:kern w:val="0"/>
          <w:sz w:val="36"/>
          <w:szCs w:val="36"/>
        </w:rPr>
        <w:t>大学校</w:t>
      </w:r>
      <w:r w:rsidRPr="00CA6610">
        <w:rPr>
          <w:rFonts w:ascii="仿宋_GB2312" w:eastAsia="仿宋_GB2312" w:hAnsi="宋体" w:cs="宋体" w:hint="eastAsia"/>
          <w:color w:val="000000"/>
          <w:kern w:val="0"/>
          <w:sz w:val="36"/>
          <w:szCs w:val="36"/>
        </w:rPr>
        <w:t>的作用，突出实践育人，引导广大青年在社会实践、社会观察中感悟马克思主义的真理性，进而坚定理想信念。要强化先进性锻造，努力建设一支思想纯洁、信仰坚定的共青团员队伍，使他们不断提高共产主义觉悟，为党源源不断输送新鲜血液。要深入实施青年马克思主义者培养工程，努力培养一批对党忠诚、绝对可靠、关键时刻能够为党的事业冲锋陷阵的青年政治骨干。</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牢牢把握政治引领的有效方法，尊重青年工作规律。当前，世界范围内各种思潮交流交融交锋，青年思想意识更加多元多样多变。面对这些新形势新挑战，要完成</w:t>
      </w:r>
      <w:r w:rsidRPr="00CA6610">
        <w:rPr>
          <w:rFonts w:ascii="仿宋_GB2312" w:eastAsia="仿宋_GB2312" w:hAnsi="宋体" w:cs="宋体" w:hint="eastAsia"/>
          <w:color w:val="000000"/>
          <w:kern w:val="0"/>
          <w:sz w:val="36"/>
          <w:szCs w:val="36"/>
        </w:rPr>
        <w:lastRenderedPageBreak/>
        <w:t>好党中央和习近平总书记赋予的光荣使命，各级团组织和团干部必须把握青年脉搏、熟悉青年时尚，着力强化引领意识、提高引领能力。善于用青年易于接受的语言阐述党的主张，大胆创新方式方法，在青年中当好党的理论的宣传员、讲解员。善于把思想政治工作同解决实际问题相结合，寓引领于服务，以服务促引领。坚持思想政治工作的内在逻辑和基本方法，坚决反对事务主义的简单化倾向，不断增强对青年的引导力、说服力、亲和力。</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牢牢把握政治引领的关键领域，切实做好网上舆论引导工作。近年来，共青团坚持把网络舆论引导作为维护意识形态安全的关键抓手，举全团之力向互联网进军，取得了良好社会效果。面向未来，网络空间仍是共青团开展政治引领的“主阵地”。要在巩固良好势头的基础上进一步提升网上工作实效，持续引导广大团员青年走在弘扬主旋律、传播正能量的前列，针对网上各类错误言论和不良现象，敢于亮剑发声、善于开展斗争。</w:t>
      </w:r>
    </w:p>
    <w:p w:rsidR="00562A74" w:rsidRPr="00827BA1" w:rsidRDefault="00562A74" w:rsidP="00B15A38">
      <w:pPr>
        <w:widowControl/>
        <w:spacing w:line="62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二、坚持把巩固和扩大党执政的青年群众基础作为政治责任，更广泛更有效地联系服务青年</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习近平总书记指出，共青团作为党和政府联系青年的桥梁和纽带，必须密切联系青年、有效吸引青年、广泛团结青年，把最大多数青年紧紧凝聚在党的周围。进</w:t>
      </w:r>
      <w:r w:rsidRPr="00CA6610">
        <w:rPr>
          <w:rFonts w:ascii="仿宋_GB2312" w:eastAsia="仿宋_GB2312" w:hAnsi="宋体" w:cs="宋体" w:hint="eastAsia"/>
          <w:color w:val="000000"/>
          <w:kern w:val="0"/>
          <w:sz w:val="36"/>
          <w:szCs w:val="36"/>
        </w:rPr>
        <w:lastRenderedPageBreak/>
        <w:t>入新时代，随着青年群体分化加速、利益诉求日趋多元，共青团必须切实提高政治站位，不断加强组织体系、工作体系和服务能力建设，努力成为党联系和服务青年的坚强堡垒。</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以创新组织方式与工作方式为重点，不断夯实团的基层基础。要认真落实习近平总书记提出的“青年在哪里，团组织就建在哪里；青年有什么需求，团组织就要开展有针对性的工作”的重要要求，大力推进基层组织创新和工作创新。适应青年学习、生活、工作方式多样化趋势，着力改变简单对应行政区划设置组织、平均配置工作力量的传统做法，以组织效能为评价标准，调整组织设置、隶属关系和力量配备，努力提高组织有效覆盖。根据团员青年流动聚集状况，继续大力推进非公有制经济组织和社会组织、园区、互联网行业等领域团建和区域化团建。根据学生团员占比超过六成的结构特点和青年思想价值观念形成规律，牢固树立“全团抓学校”的意识，改革工作体制，在组织、宣传、服务等职能中整体谋划学校共青团工作，进一步巩固团的战略基础。主动关注、积极联系、有效覆盖经济社会快速发展进程中涌现的自由职业者、快递小哥等新兴青年群体，将其纳入团的组织网络和工作体系。扎实推进智慧团建，积</w:t>
      </w:r>
      <w:r w:rsidRPr="00CA6610">
        <w:rPr>
          <w:rFonts w:ascii="仿宋_GB2312" w:eastAsia="仿宋_GB2312" w:hAnsi="宋体" w:cs="宋体" w:hint="eastAsia"/>
          <w:color w:val="000000"/>
          <w:kern w:val="0"/>
          <w:sz w:val="36"/>
          <w:szCs w:val="36"/>
        </w:rPr>
        <w:lastRenderedPageBreak/>
        <w:t>极运用大数据、云计算等网络信息化手段，提升团组织感知青年、引导青年、组织青年、服务青年的能力水平。</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以服务最迫切最现实需求为切入，让青年实实在在感受到党的关怀。当代青年在学习工作生活条件总体改善的同时，在成长成才、身心健康、就业创业、社会融入、婚恋交友等方面面临不少新的困难；同时，城乡贫困青年、进城务工青年、残疾青年等困难群体也迫切需要帮助。共青团必须坚持服务青年这一工作生命线，时刻把青年的安危冷暖挂在心上，千方百计为他们排忧解难，多做雪中送炭的实事，多提供常态化、接力式服务。</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以落实中长期青年发展规划为抓手，切实发挥党联系青年的桥梁纽带作用。中共中央、国务院印发了《中长期青年发展规划（2016—2025年）》。这是新中国历史上第一个青年发展规划，具有里程碑意义。共青团要切实发挥维护青年发展权益的重要职能，抓好规划的协调实施，推动建立健全党委领导、政府主责、共青团协调、各方齐抓共管青年事务的工作机制，落实青年发展重点项目，确保各项政策落地见效。</w:t>
      </w:r>
    </w:p>
    <w:p w:rsidR="00562A74" w:rsidRPr="00827BA1" w:rsidRDefault="00562A74" w:rsidP="00B15A38">
      <w:pPr>
        <w:widowControl/>
        <w:spacing w:line="62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三、坚持把围绕中心、服务大局作为工作主线，组织动员广大青年建功新时代</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在新时代，共青团要继承和发扬“党有号召，团有行动”的优良传统，找准发挥青年生力军作用的着力点，</w:t>
      </w:r>
      <w:r w:rsidRPr="00CA6610">
        <w:rPr>
          <w:rFonts w:ascii="仿宋_GB2312" w:eastAsia="仿宋_GB2312" w:hAnsi="宋体" w:cs="宋体" w:hint="eastAsia"/>
          <w:color w:val="000000"/>
          <w:kern w:val="0"/>
          <w:sz w:val="36"/>
          <w:szCs w:val="36"/>
        </w:rPr>
        <w:lastRenderedPageBreak/>
        <w:t>团结带领广大青年为实现党的十九大确立的各项目标任务努力奋斗。</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明确青春建功的奋斗方向。为实现中华民族伟大复兴的中国梦而奋斗是中国青年运动的时代主题，也是广大青年的历史责任。共青团必须始终牢牢把握这一时代主题和正确方向，引导青年深刻认识自己肩负的历史使命，自觉把为党和人民事业而奋斗作为衡量自身先进与优秀的基本标准，努力在实现国家富强、民族振兴、人民幸福的历史进程中实现个人价值，始终走在时代前列，引领风气之先，在实践中成长为担当民族复兴大任的时代新人。</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激发当代青年的奋斗精神。新时代是奋斗者的时代。共青团要引导广大青年正确把握我国社会主义初级阶段的基本国情，牢记“幸福都是奋斗出来的”“奋斗本身就是一种幸福”，保持理性务实态度，增强艰苦奋斗精神，自觉克服奋斗精神衰退、享乐主义滋生的不良倾向，自觉扫除一切骄气、娇气、官气、暮气、邪气，努力做坚定者、奋进者、搏击者，在顽强拼搏、火热奋斗中展现当代青年的时代担当，以青春之我、奋斗之我，为民族复兴铺路架桥，为祖国建设添砖加瓦。</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找准共青团服务大局的结合点、切入点、着力点。围绕中心才能找准方向，服务大局才能体现价值。共青</w:t>
      </w:r>
      <w:r w:rsidRPr="00CA6610">
        <w:rPr>
          <w:rFonts w:ascii="仿宋_GB2312" w:eastAsia="仿宋_GB2312" w:hAnsi="宋体" w:cs="宋体" w:hint="eastAsia"/>
          <w:color w:val="000000"/>
          <w:kern w:val="0"/>
          <w:sz w:val="36"/>
          <w:szCs w:val="36"/>
        </w:rPr>
        <w:lastRenderedPageBreak/>
        <w:t>团要自觉在大局下思考、在大局下行动，从党的十九大作出的战略安排和工作部署出发，围绕统筹推进“五位一体”总体布局、协调推进“四个全面”战略布局，找准共青团工作的着力方向，推进团的工作形成社会功能，把管本行同议大事、懂全局紧密结合，切实提高工作的大局贡献度。当前，特别是要聚焦打好防范化解重大风险、精准脱贫、污染防治三大攻坚战，深入研究共青团有关工作思路，精心设计工作载体，充分发挥组织优势，努力作出共青团的独特贡献。</w:t>
      </w:r>
    </w:p>
    <w:p w:rsidR="00562A74" w:rsidRPr="00827BA1" w:rsidRDefault="00562A74" w:rsidP="00B15A38">
      <w:pPr>
        <w:widowControl/>
        <w:spacing w:line="620" w:lineRule="exact"/>
        <w:ind w:firstLineChars="200" w:firstLine="720"/>
        <w:jc w:val="left"/>
        <w:rPr>
          <w:rFonts w:ascii="黑体" w:eastAsia="黑体" w:hAnsi="黑体" w:cs="宋体"/>
          <w:bCs/>
          <w:color w:val="000000"/>
          <w:kern w:val="0"/>
          <w:sz w:val="36"/>
          <w:szCs w:val="36"/>
        </w:rPr>
      </w:pPr>
      <w:r w:rsidRPr="00827BA1">
        <w:rPr>
          <w:rFonts w:ascii="黑体" w:eastAsia="黑体" w:hAnsi="黑体" w:cs="宋体" w:hint="eastAsia"/>
          <w:bCs/>
          <w:color w:val="000000"/>
          <w:kern w:val="0"/>
          <w:sz w:val="36"/>
          <w:szCs w:val="36"/>
        </w:rPr>
        <w:t>四、勇于自我革命，鲜明树起新时代共青团的良好形象</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习近平总书记在同团中央新一届领导班子成员集体谈话时专门对深化共青团改革、全面从严治团提出明确要求。共青团必须以壮士断腕的决心和刮骨疗伤的勇气进行自我革命，切实加强革命性锻造，努力把自身建设得更加充满活力、更加坚强有力。</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狠抓政治建设，培育积极健康的团内政治文化和政治生态。政治性是共青团第一位的属性，旗帜鲜明讲政治是共青团须臾不可偏离的根本要求。全团要把政治建设摆在首位，坚决维护习近平总书记的核心地位，坚决维护以习近平同志为核心的党中央权威和集中统一领导。以严格执行《共青团中央关于提高政治站位改进工</w:t>
      </w:r>
      <w:r w:rsidRPr="00CA6610">
        <w:rPr>
          <w:rFonts w:ascii="仿宋_GB2312" w:eastAsia="仿宋_GB2312" w:hAnsi="宋体" w:cs="宋体" w:hint="eastAsia"/>
          <w:color w:val="000000"/>
          <w:kern w:val="0"/>
          <w:sz w:val="36"/>
          <w:szCs w:val="36"/>
        </w:rPr>
        <w:lastRenderedPageBreak/>
        <w:t>作作风的六条规定》为切入点，坚决反对官本位思想、宗派主义、脱离青年、飘浮作风、以公谋私、庸懒散漫，营造清风正气、树立良好形象，推动团内政治文化和政治生态实现根本性好转。</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深化改革攻坚，把共青团改革向纵深推进。习近平总书记对共青团改革高度重视，要求共青团出实招、出真招，不掩饰问题，不讳疾忌医，下大气力解决突出问题，推动改革不断深入。当前，团的改革已进入攻坚期，我们要在坚持既定改革举措、巩固已有改革成果的基础上，全面梳理和总结前一阶段改革实践，为继续深化改革积累经验、积蓄能量。要着力推动各项改革举措向基层延伸、推动基层组织整体活跃，着力破解改革过程中出现的“上热下冷”等问题，按照党中央要求和团十八大部署，在建立充分发挥团的各级委员会作用的机制、推进团的领导机关工作运行管理纵向扁平化、全面改革团干部队伍建设和管理等方面大胆开展探索、加强综合试点，推进共青团改革再出发。</w:t>
      </w:r>
    </w:p>
    <w:p w:rsidR="00562A74" w:rsidRPr="00CA6610" w:rsidRDefault="00562A74" w:rsidP="00B15A38">
      <w:pPr>
        <w:widowControl/>
        <w:spacing w:line="620" w:lineRule="exact"/>
        <w:ind w:firstLineChars="200" w:firstLine="720"/>
        <w:jc w:val="lef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敢于动真碰硬，把全面从严治团要求落到实处。共青团要深入领会习近平总书记关于从严治团的重要要求，严格对照全面从严治党的标准、要求、做法，从严管好团干部、团员两支队伍。遵照习近平总书记提出的好干部标准和对团干部的重要要求，认真落实全国组织</w:t>
      </w:r>
      <w:r w:rsidRPr="00CA6610">
        <w:rPr>
          <w:rFonts w:ascii="仿宋_GB2312" w:eastAsia="仿宋_GB2312" w:hAnsi="宋体" w:cs="宋体" w:hint="eastAsia"/>
          <w:color w:val="000000"/>
          <w:kern w:val="0"/>
          <w:sz w:val="36"/>
          <w:szCs w:val="36"/>
        </w:rPr>
        <w:lastRenderedPageBreak/>
        <w:t>工作会议精神，教育各级团干部对党忠诚、提高本领、钻研业务、经受磨炼、防微杜渐，在政治上、思想上、能力上、担当上、作风上、自律上强起来，做到一心向党、一心干事，树立正确的政绩观、成长观。从严从实加强团员先进性建设，宁可少一点，也要好一点，严把入团质量关，把更大功夫下在入团以后，教育团员把政治先进摆在首位，当好青年表率。</w:t>
      </w:r>
    </w:p>
    <w:p w:rsidR="00C1287F" w:rsidRDefault="00C1287F" w:rsidP="00CA6610">
      <w:pPr>
        <w:widowControl/>
        <w:spacing w:line="600" w:lineRule="exact"/>
        <w:ind w:firstLine="480"/>
        <w:jc w:val="right"/>
        <w:rPr>
          <w:rFonts w:ascii="仿宋_GB2312" w:eastAsia="仿宋_GB2312" w:hAnsi="宋体" w:cs="宋体"/>
          <w:color w:val="000000"/>
          <w:kern w:val="0"/>
          <w:sz w:val="36"/>
          <w:szCs w:val="36"/>
        </w:rPr>
      </w:pPr>
    </w:p>
    <w:p w:rsidR="00B15A38" w:rsidRDefault="00B15A38" w:rsidP="00CA6610">
      <w:pPr>
        <w:widowControl/>
        <w:spacing w:line="600" w:lineRule="exact"/>
        <w:ind w:firstLine="480"/>
        <w:jc w:val="right"/>
        <w:rPr>
          <w:rFonts w:ascii="仿宋_GB2312" w:eastAsia="仿宋_GB2312" w:hAnsi="宋体" w:cs="宋体"/>
          <w:color w:val="000000"/>
          <w:kern w:val="0"/>
          <w:sz w:val="36"/>
          <w:szCs w:val="36"/>
        </w:rPr>
      </w:pPr>
    </w:p>
    <w:p w:rsidR="00B15A38" w:rsidRDefault="00B15A38" w:rsidP="00CA6610">
      <w:pPr>
        <w:widowControl/>
        <w:spacing w:line="600" w:lineRule="exact"/>
        <w:ind w:firstLine="480"/>
        <w:jc w:val="right"/>
        <w:rPr>
          <w:rFonts w:ascii="仿宋_GB2312" w:eastAsia="仿宋_GB2312" w:hAnsi="宋体" w:cs="宋体"/>
          <w:color w:val="000000"/>
          <w:kern w:val="0"/>
          <w:sz w:val="36"/>
          <w:szCs w:val="36"/>
        </w:rPr>
      </w:pPr>
    </w:p>
    <w:p w:rsidR="00562A74" w:rsidRPr="00CA6610" w:rsidRDefault="00562A74" w:rsidP="00CA6610">
      <w:pPr>
        <w:widowControl/>
        <w:spacing w:line="600" w:lineRule="exact"/>
        <w:ind w:firstLine="480"/>
        <w:jc w:val="right"/>
        <w:rPr>
          <w:rFonts w:ascii="仿宋_GB2312" w:eastAsia="仿宋_GB2312" w:hAnsi="宋体" w:cs="宋体"/>
          <w:color w:val="000000"/>
          <w:kern w:val="0"/>
          <w:sz w:val="36"/>
          <w:szCs w:val="36"/>
        </w:rPr>
      </w:pPr>
      <w:r w:rsidRPr="00CA6610">
        <w:rPr>
          <w:rFonts w:ascii="仿宋_GB2312" w:eastAsia="仿宋_GB2312" w:hAnsi="宋体" w:cs="宋体" w:hint="eastAsia"/>
          <w:color w:val="000000"/>
          <w:kern w:val="0"/>
          <w:sz w:val="36"/>
          <w:szCs w:val="36"/>
        </w:rPr>
        <w:t>（作者为共青团中央书记处第一书记）</w:t>
      </w:r>
    </w:p>
    <w:p w:rsidR="00B15A38" w:rsidRDefault="00B15A38" w:rsidP="00CA6610">
      <w:pPr>
        <w:spacing w:line="600" w:lineRule="exact"/>
        <w:rPr>
          <w:rFonts w:ascii="仿宋_GB2312" w:eastAsia="仿宋_GB2312"/>
          <w:sz w:val="36"/>
          <w:szCs w:val="36"/>
        </w:rPr>
      </w:pPr>
    </w:p>
    <w:p w:rsidR="00B15A38" w:rsidRDefault="00B15A38" w:rsidP="00CA6610">
      <w:pPr>
        <w:spacing w:line="600" w:lineRule="exact"/>
        <w:rPr>
          <w:rFonts w:ascii="仿宋_GB2312" w:eastAsia="仿宋_GB2312"/>
          <w:sz w:val="36"/>
          <w:szCs w:val="36"/>
        </w:rPr>
      </w:pPr>
    </w:p>
    <w:p w:rsidR="00562A74" w:rsidRPr="00B15A38" w:rsidRDefault="00757166" w:rsidP="00CA6610">
      <w:pPr>
        <w:spacing w:line="600" w:lineRule="exact"/>
        <w:rPr>
          <w:rFonts w:ascii="仿宋_GB2312" w:eastAsia="仿宋_GB2312"/>
          <w:sz w:val="32"/>
          <w:szCs w:val="32"/>
        </w:rPr>
      </w:pPr>
      <w:r w:rsidRPr="00B15A38">
        <w:rPr>
          <w:rFonts w:ascii="仿宋_GB2312" w:eastAsia="仿宋_GB2312" w:hint="eastAsia"/>
          <w:sz w:val="32"/>
          <w:szCs w:val="32"/>
        </w:rPr>
        <w:t>（以上两篇学习材料来源均为《党建研究》2018年第10期）</w:t>
      </w:r>
    </w:p>
    <w:p w:rsidR="00562A74" w:rsidRPr="001B7401" w:rsidRDefault="00562A74">
      <w:pPr>
        <w:ind w:firstLineChars="196" w:firstLine="549"/>
        <w:jc w:val="right"/>
        <w:rPr>
          <w:rFonts w:asciiTheme="minorEastAsia" w:hAnsiTheme="minorEastAsia"/>
          <w:color w:val="333333"/>
          <w:sz w:val="28"/>
          <w:szCs w:val="28"/>
        </w:rPr>
      </w:pPr>
    </w:p>
    <w:sectPr w:rsidR="00562A74" w:rsidRPr="001B7401" w:rsidSect="00B0209E">
      <w:footerReference w:type="default" r:id="rId7"/>
      <w:pgSz w:w="11906" w:h="16838"/>
      <w:pgMar w:top="1440" w:right="1701" w:bottom="1440"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75" w:rsidRDefault="00D27175" w:rsidP="002876B4">
      <w:r>
        <w:separator/>
      </w:r>
    </w:p>
  </w:endnote>
  <w:endnote w:type="continuationSeparator" w:id="0">
    <w:p w:rsidR="00D27175" w:rsidRDefault="00D27175" w:rsidP="00287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1651"/>
      <w:docPartObj>
        <w:docPartGallery w:val="Page Numbers (Bottom of Page)"/>
        <w:docPartUnique/>
      </w:docPartObj>
    </w:sdtPr>
    <w:sdtContent>
      <w:p w:rsidR="009C32B9" w:rsidRDefault="00EA5D3B">
        <w:pPr>
          <w:pStyle w:val="a4"/>
          <w:jc w:val="center"/>
        </w:pPr>
        <w:fldSimple w:instr=" PAGE   \* MERGEFORMAT ">
          <w:r w:rsidR="00A5668E" w:rsidRPr="00A5668E">
            <w:rPr>
              <w:noProof/>
              <w:lang w:val="zh-CN"/>
            </w:rPr>
            <w:t>18</w:t>
          </w:r>
        </w:fldSimple>
      </w:p>
    </w:sdtContent>
  </w:sdt>
  <w:p w:rsidR="009C32B9" w:rsidRDefault="009C32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75" w:rsidRDefault="00D27175" w:rsidP="002876B4">
      <w:r>
        <w:separator/>
      </w:r>
    </w:p>
  </w:footnote>
  <w:footnote w:type="continuationSeparator" w:id="0">
    <w:p w:rsidR="00D27175" w:rsidRDefault="00D27175" w:rsidP="00287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740"/>
    <w:rsid w:val="00005B67"/>
    <w:rsid w:val="00005D83"/>
    <w:rsid w:val="00013399"/>
    <w:rsid w:val="00020E9C"/>
    <w:rsid w:val="000210BA"/>
    <w:rsid w:val="000350AF"/>
    <w:rsid w:val="000450E4"/>
    <w:rsid w:val="00047F5D"/>
    <w:rsid w:val="00050F7A"/>
    <w:rsid w:val="00062951"/>
    <w:rsid w:val="00081A77"/>
    <w:rsid w:val="0008235F"/>
    <w:rsid w:val="000A0AFC"/>
    <w:rsid w:val="000D67B1"/>
    <w:rsid w:val="000D68B9"/>
    <w:rsid w:val="000F10ED"/>
    <w:rsid w:val="001024C2"/>
    <w:rsid w:val="00126761"/>
    <w:rsid w:val="00130494"/>
    <w:rsid w:val="0015459D"/>
    <w:rsid w:val="00161FDC"/>
    <w:rsid w:val="001637D0"/>
    <w:rsid w:val="001660CD"/>
    <w:rsid w:val="0016788C"/>
    <w:rsid w:val="0017379F"/>
    <w:rsid w:val="001A581E"/>
    <w:rsid w:val="001B7401"/>
    <w:rsid w:val="001E5FF3"/>
    <w:rsid w:val="001F25E1"/>
    <w:rsid w:val="002008CB"/>
    <w:rsid w:val="00205A15"/>
    <w:rsid w:val="00206C06"/>
    <w:rsid w:val="0021362E"/>
    <w:rsid w:val="00220C59"/>
    <w:rsid w:val="00223BCB"/>
    <w:rsid w:val="00261F0C"/>
    <w:rsid w:val="00267333"/>
    <w:rsid w:val="00267E4F"/>
    <w:rsid w:val="002714D2"/>
    <w:rsid w:val="002738FC"/>
    <w:rsid w:val="00284E59"/>
    <w:rsid w:val="002876B4"/>
    <w:rsid w:val="00290921"/>
    <w:rsid w:val="002C7E16"/>
    <w:rsid w:val="002D3EB4"/>
    <w:rsid w:val="003132DE"/>
    <w:rsid w:val="00317110"/>
    <w:rsid w:val="0032284D"/>
    <w:rsid w:val="003537D1"/>
    <w:rsid w:val="00394CB4"/>
    <w:rsid w:val="003A5516"/>
    <w:rsid w:val="003C35AF"/>
    <w:rsid w:val="00434C36"/>
    <w:rsid w:val="0044756F"/>
    <w:rsid w:val="00464FC8"/>
    <w:rsid w:val="00472776"/>
    <w:rsid w:val="00486747"/>
    <w:rsid w:val="004C79C5"/>
    <w:rsid w:val="004D1141"/>
    <w:rsid w:val="004D49AD"/>
    <w:rsid w:val="004E6139"/>
    <w:rsid w:val="004E740C"/>
    <w:rsid w:val="0050439E"/>
    <w:rsid w:val="00514D1A"/>
    <w:rsid w:val="005155F2"/>
    <w:rsid w:val="005277A8"/>
    <w:rsid w:val="005325C9"/>
    <w:rsid w:val="00536C29"/>
    <w:rsid w:val="00557C30"/>
    <w:rsid w:val="00562A74"/>
    <w:rsid w:val="00564F6E"/>
    <w:rsid w:val="0056535B"/>
    <w:rsid w:val="005842DE"/>
    <w:rsid w:val="005B4AF8"/>
    <w:rsid w:val="005B4C38"/>
    <w:rsid w:val="005D51DD"/>
    <w:rsid w:val="005E629E"/>
    <w:rsid w:val="005F7099"/>
    <w:rsid w:val="00601E7D"/>
    <w:rsid w:val="0061373F"/>
    <w:rsid w:val="00617FC7"/>
    <w:rsid w:val="006245DA"/>
    <w:rsid w:val="006261DB"/>
    <w:rsid w:val="006367F3"/>
    <w:rsid w:val="0064343C"/>
    <w:rsid w:val="00661F85"/>
    <w:rsid w:val="00672249"/>
    <w:rsid w:val="0068056C"/>
    <w:rsid w:val="00693547"/>
    <w:rsid w:val="006976FB"/>
    <w:rsid w:val="006C2FF2"/>
    <w:rsid w:val="006D2C0F"/>
    <w:rsid w:val="00733EE0"/>
    <w:rsid w:val="0074093A"/>
    <w:rsid w:val="00750E8D"/>
    <w:rsid w:val="00757166"/>
    <w:rsid w:val="00777B91"/>
    <w:rsid w:val="00784038"/>
    <w:rsid w:val="007B12F1"/>
    <w:rsid w:val="007B5E28"/>
    <w:rsid w:val="007E1658"/>
    <w:rsid w:val="007E5B86"/>
    <w:rsid w:val="007E5EDF"/>
    <w:rsid w:val="007F2480"/>
    <w:rsid w:val="00806EAD"/>
    <w:rsid w:val="00827BA1"/>
    <w:rsid w:val="0084371F"/>
    <w:rsid w:val="00847AD7"/>
    <w:rsid w:val="0088022C"/>
    <w:rsid w:val="0088383E"/>
    <w:rsid w:val="00885197"/>
    <w:rsid w:val="00897EA6"/>
    <w:rsid w:val="008A43D1"/>
    <w:rsid w:val="008B0845"/>
    <w:rsid w:val="008F19DD"/>
    <w:rsid w:val="008F3C42"/>
    <w:rsid w:val="009172F7"/>
    <w:rsid w:val="0092528C"/>
    <w:rsid w:val="00934EF2"/>
    <w:rsid w:val="009701AB"/>
    <w:rsid w:val="00984B93"/>
    <w:rsid w:val="00984C64"/>
    <w:rsid w:val="00990829"/>
    <w:rsid w:val="009C32B9"/>
    <w:rsid w:val="009E0F19"/>
    <w:rsid w:val="00A05E1E"/>
    <w:rsid w:val="00A17117"/>
    <w:rsid w:val="00A3652E"/>
    <w:rsid w:val="00A42381"/>
    <w:rsid w:val="00A5668E"/>
    <w:rsid w:val="00A66092"/>
    <w:rsid w:val="00A774B9"/>
    <w:rsid w:val="00A85C09"/>
    <w:rsid w:val="00A862EA"/>
    <w:rsid w:val="00A971F1"/>
    <w:rsid w:val="00AA0573"/>
    <w:rsid w:val="00AA2AA8"/>
    <w:rsid w:val="00AB29C0"/>
    <w:rsid w:val="00AB4D3B"/>
    <w:rsid w:val="00AB4EE7"/>
    <w:rsid w:val="00AC24BF"/>
    <w:rsid w:val="00AD6561"/>
    <w:rsid w:val="00AE2D59"/>
    <w:rsid w:val="00AF38FC"/>
    <w:rsid w:val="00AF6F3D"/>
    <w:rsid w:val="00B0209E"/>
    <w:rsid w:val="00B148A7"/>
    <w:rsid w:val="00B15A38"/>
    <w:rsid w:val="00B21AEC"/>
    <w:rsid w:val="00B45ADF"/>
    <w:rsid w:val="00B51735"/>
    <w:rsid w:val="00B834E6"/>
    <w:rsid w:val="00B84EEE"/>
    <w:rsid w:val="00B90BF8"/>
    <w:rsid w:val="00BA1294"/>
    <w:rsid w:val="00BB4C11"/>
    <w:rsid w:val="00BF56E5"/>
    <w:rsid w:val="00C1287F"/>
    <w:rsid w:val="00C2323A"/>
    <w:rsid w:val="00C36F3E"/>
    <w:rsid w:val="00C45217"/>
    <w:rsid w:val="00C7057E"/>
    <w:rsid w:val="00C76D55"/>
    <w:rsid w:val="00C84634"/>
    <w:rsid w:val="00C91051"/>
    <w:rsid w:val="00CA6610"/>
    <w:rsid w:val="00CB0DB0"/>
    <w:rsid w:val="00CB5AF5"/>
    <w:rsid w:val="00CF221C"/>
    <w:rsid w:val="00D0622D"/>
    <w:rsid w:val="00D10476"/>
    <w:rsid w:val="00D27175"/>
    <w:rsid w:val="00D30740"/>
    <w:rsid w:val="00D43A97"/>
    <w:rsid w:val="00D55F36"/>
    <w:rsid w:val="00D623F4"/>
    <w:rsid w:val="00D631F4"/>
    <w:rsid w:val="00D6539A"/>
    <w:rsid w:val="00D71D00"/>
    <w:rsid w:val="00D96B60"/>
    <w:rsid w:val="00DA0E70"/>
    <w:rsid w:val="00DA4B80"/>
    <w:rsid w:val="00DC3983"/>
    <w:rsid w:val="00DC67D5"/>
    <w:rsid w:val="00DC7507"/>
    <w:rsid w:val="00DD4CE4"/>
    <w:rsid w:val="00DD607A"/>
    <w:rsid w:val="00DE22AD"/>
    <w:rsid w:val="00DE6D4F"/>
    <w:rsid w:val="00DF4F9C"/>
    <w:rsid w:val="00E041BA"/>
    <w:rsid w:val="00E13204"/>
    <w:rsid w:val="00E1745B"/>
    <w:rsid w:val="00E46985"/>
    <w:rsid w:val="00E47FC6"/>
    <w:rsid w:val="00EA3949"/>
    <w:rsid w:val="00EA5D3B"/>
    <w:rsid w:val="00ED7689"/>
    <w:rsid w:val="00EE779C"/>
    <w:rsid w:val="00EF14EC"/>
    <w:rsid w:val="00EF1D7A"/>
    <w:rsid w:val="00F0178A"/>
    <w:rsid w:val="00F1648A"/>
    <w:rsid w:val="00F3269B"/>
    <w:rsid w:val="00F3718D"/>
    <w:rsid w:val="00F425AB"/>
    <w:rsid w:val="00F46408"/>
    <w:rsid w:val="00F47A02"/>
    <w:rsid w:val="00F47A8E"/>
    <w:rsid w:val="00F82A1F"/>
    <w:rsid w:val="00F90798"/>
    <w:rsid w:val="00F9406E"/>
    <w:rsid w:val="00F97D8F"/>
    <w:rsid w:val="00FA10C1"/>
    <w:rsid w:val="00FA41C4"/>
    <w:rsid w:val="00FA4DF3"/>
    <w:rsid w:val="00FA6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41"/>
    <w:pPr>
      <w:widowControl w:val="0"/>
      <w:jc w:val="both"/>
    </w:pPr>
  </w:style>
  <w:style w:type="paragraph" w:styleId="1">
    <w:name w:val="heading 1"/>
    <w:basedOn w:val="a"/>
    <w:link w:val="1Char"/>
    <w:uiPriority w:val="9"/>
    <w:qFormat/>
    <w:rsid w:val="00FA41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6B4"/>
    <w:rPr>
      <w:sz w:val="18"/>
      <w:szCs w:val="18"/>
    </w:rPr>
  </w:style>
  <w:style w:type="paragraph" w:styleId="a4">
    <w:name w:val="footer"/>
    <w:basedOn w:val="a"/>
    <w:link w:val="Char0"/>
    <w:uiPriority w:val="99"/>
    <w:unhideWhenUsed/>
    <w:rsid w:val="002876B4"/>
    <w:pPr>
      <w:tabs>
        <w:tab w:val="center" w:pos="4153"/>
        <w:tab w:val="right" w:pos="8306"/>
      </w:tabs>
      <w:snapToGrid w:val="0"/>
      <w:jc w:val="left"/>
    </w:pPr>
    <w:rPr>
      <w:sz w:val="18"/>
      <w:szCs w:val="18"/>
    </w:rPr>
  </w:style>
  <w:style w:type="character" w:customStyle="1" w:styleId="Char0">
    <w:name w:val="页脚 Char"/>
    <w:basedOn w:val="a0"/>
    <w:link w:val="a4"/>
    <w:uiPriority w:val="99"/>
    <w:rsid w:val="002876B4"/>
    <w:rPr>
      <w:sz w:val="18"/>
      <w:szCs w:val="18"/>
    </w:rPr>
  </w:style>
  <w:style w:type="character" w:styleId="a5">
    <w:name w:val="Strong"/>
    <w:basedOn w:val="a0"/>
    <w:uiPriority w:val="22"/>
    <w:qFormat/>
    <w:rsid w:val="00130494"/>
    <w:rPr>
      <w:b/>
      <w:bCs/>
    </w:rPr>
  </w:style>
  <w:style w:type="paragraph" w:styleId="a6">
    <w:name w:val="Normal (Web)"/>
    <w:basedOn w:val="a"/>
    <w:uiPriority w:val="99"/>
    <w:semiHidden/>
    <w:unhideWhenUsed/>
    <w:rsid w:val="006261D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A41C4"/>
    <w:rPr>
      <w:rFonts w:ascii="宋体" w:eastAsia="宋体" w:hAnsi="宋体" w:cs="宋体"/>
      <w:b/>
      <w:bCs/>
      <w:kern w:val="36"/>
      <w:sz w:val="48"/>
      <w:szCs w:val="48"/>
    </w:rPr>
  </w:style>
  <w:style w:type="paragraph" w:customStyle="1" w:styleId="sou1">
    <w:name w:val="sou1"/>
    <w:basedOn w:val="a"/>
    <w:rsid w:val="00FA41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7934540">
      <w:bodyDiv w:val="1"/>
      <w:marLeft w:val="0"/>
      <w:marRight w:val="0"/>
      <w:marTop w:val="0"/>
      <w:marBottom w:val="0"/>
      <w:divBdr>
        <w:top w:val="none" w:sz="0" w:space="0" w:color="auto"/>
        <w:left w:val="none" w:sz="0" w:space="0" w:color="auto"/>
        <w:bottom w:val="none" w:sz="0" w:space="0" w:color="auto"/>
        <w:right w:val="none" w:sz="0" w:space="0" w:color="auto"/>
      </w:divBdr>
    </w:div>
    <w:div w:id="894318673">
      <w:bodyDiv w:val="1"/>
      <w:marLeft w:val="0"/>
      <w:marRight w:val="0"/>
      <w:marTop w:val="0"/>
      <w:marBottom w:val="0"/>
      <w:divBdr>
        <w:top w:val="none" w:sz="0" w:space="0" w:color="auto"/>
        <w:left w:val="none" w:sz="0" w:space="0" w:color="auto"/>
        <w:bottom w:val="none" w:sz="0" w:space="0" w:color="auto"/>
        <w:right w:val="none" w:sz="0" w:space="0" w:color="auto"/>
      </w:divBdr>
      <w:divsChild>
        <w:div w:id="328875951">
          <w:marLeft w:val="0"/>
          <w:marRight w:val="0"/>
          <w:marTop w:val="0"/>
          <w:marBottom w:val="0"/>
          <w:divBdr>
            <w:top w:val="none" w:sz="0" w:space="0" w:color="auto"/>
            <w:left w:val="none" w:sz="0" w:space="0" w:color="auto"/>
            <w:bottom w:val="none" w:sz="0" w:space="0" w:color="auto"/>
            <w:right w:val="none" w:sz="0" w:space="0" w:color="auto"/>
          </w:divBdr>
          <w:divsChild>
            <w:div w:id="796800061">
              <w:marLeft w:val="0"/>
              <w:marRight w:val="0"/>
              <w:marTop w:val="0"/>
              <w:marBottom w:val="0"/>
              <w:divBdr>
                <w:top w:val="single" w:sz="4" w:space="25" w:color="BCBCBC"/>
                <w:left w:val="single" w:sz="4" w:space="31" w:color="BCBCBC"/>
                <w:bottom w:val="single" w:sz="4" w:space="10" w:color="BCBCBC"/>
                <w:right w:val="single" w:sz="4" w:space="31" w:color="BCBCBC"/>
              </w:divBdr>
              <w:divsChild>
                <w:div w:id="1415010898">
                  <w:marLeft w:val="0"/>
                  <w:marRight w:val="0"/>
                  <w:marTop w:val="0"/>
                  <w:marBottom w:val="0"/>
                  <w:divBdr>
                    <w:top w:val="none" w:sz="0" w:space="0" w:color="auto"/>
                    <w:left w:val="none" w:sz="0" w:space="0" w:color="auto"/>
                    <w:bottom w:val="none" w:sz="0" w:space="0" w:color="auto"/>
                    <w:right w:val="none" w:sz="0" w:space="0" w:color="auto"/>
                  </w:divBdr>
                  <w:divsChild>
                    <w:div w:id="1112281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49387791">
      <w:bodyDiv w:val="1"/>
      <w:marLeft w:val="0"/>
      <w:marRight w:val="0"/>
      <w:marTop w:val="0"/>
      <w:marBottom w:val="0"/>
      <w:divBdr>
        <w:top w:val="none" w:sz="0" w:space="0" w:color="auto"/>
        <w:left w:val="none" w:sz="0" w:space="0" w:color="auto"/>
        <w:bottom w:val="none" w:sz="0" w:space="0" w:color="auto"/>
        <w:right w:val="none" w:sz="0" w:space="0" w:color="auto"/>
      </w:divBdr>
      <w:divsChild>
        <w:div w:id="1218660909">
          <w:marLeft w:val="0"/>
          <w:marRight w:val="0"/>
          <w:marTop w:val="0"/>
          <w:marBottom w:val="0"/>
          <w:divBdr>
            <w:top w:val="none" w:sz="0" w:space="0" w:color="auto"/>
            <w:left w:val="none" w:sz="0" w:space="0" w:color="auto"/>
            <w:bottom w:val="none" w:sz="0" w:space="0" w:color="auto"/>
            <w:right w:val="none" w:sz="0" w:space="0" w:color="auto"/>
          </w:divBdr>
          <w:divsChild>
            <w:div w:id="621763636">
              <w:marLeft w:val="0"/>
              <w:marRight w:val="0"/>
              <w:marTop w:val="0"/>
              <w:marBottom w:val="0"/>
              <w:divBdr>
                <w:top w:val="single" w:sz="4" w:space="25" w:color="BCBCBC"/>
                <w:left w:val="single" w:sz="4" w:space="31" w:color="BCBCBC"/>
                <w:bottom w:val="single" w:sz="4" w:space="10" w:color="BCBCBC"/>
                <w:right w:val="single" w:sz="4" w:space="31" w:color="BCBCBC"/>
              </w:divBdr>
              <w:divsChild>
                <w:div w:id="1467160035">
                  <w:marLeft w:val="0"/>
                  <w:marRight w:val="0"/>
                  <w:marTop w:val="0"/>
                  <w:marBottom w:val="0"/>
                  <w:divBdr>
                    <w:top w:val="none" w:sz="0" w:space="0" w:color="auto"/>
                    <w:left w:val="none" w:sz="0" w:space="0" w:color="auto"/>
                    <w:bottom w:val="none" w:sz="0" w:space="0" w:color="auto"/>
                    <w:right w:val="none" w:sz="0" w:space="0" w:color="auto"/>
                  </w:divBdr>
                  <w:divsChild>
                    <w:div w:id="15879599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707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B7DE87-0EA9-40A8-BFE3-661F318C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19</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260</cp:revision>
  <cp:lastPrinted>2018-06-03T01:22:00Z</cp:lastPrinted>
  <dcterms:created xsi:type="dcterms:W3CDTF">2018-05-23T01:28:00Z</dcterms:created>
  <dcterms:modified xsi:type="dcterms:W3CDTF">2018-10-31T08:36:00Z</dcterms:modified>
</cp:coreProperties>
</file>